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66B419" w14:textId="7928EDFC" w:rsidR="001D7B4B" w:rsidRPr="00496B7F" w:rsidRDefault="00EA08F7" w:rsidP="00496B7F">
      <w:pPr>
        <w:ind w:left="7200" w:firstLine="720"/>
        <w:rPr>
          <w:lang w:val="en-CA"/>
        </w:rPr>
      </w:pPr>
      <w:r>
        <w:rPr>
          <w:lang w:val="en-CA"/>
        </w:rPr>
        <w:tab/>
      </w:r>
      <w:r>
        <w:rPr>
          <w:lang w:val="en-CA"/>
        </w:rPr>
        <w:tab/>
      </w:r>
    </w:p>
    <w:p w14:paraId="417CF0E8" w14:textId="77777777" w:rsidR="001D7B4B" w:rsidRDefault="001D7B4B" w:rsidP="00EA08F7"/>
    <w:p w14:paraId="5B8B2C19" w14:textId="77777777" w:rsidR="00612469" w:rsidRDefault="00EA08F7" w:rsidP="00EA08F7">
      <w:r>
        <w:t xml:space="preserve">You will find property information on Morinville’s GIS website at the following link: </w:t>
      </w:r>
      <w:hyperlink r:id="rId8" w:history="1">
        <w:r w:rsidR="00612469">
          <w:rPr>
            <w:rStyle w:val="Hyperlink"/>
          </w:rPr>
          <w:t>https://maps.morinville.ca/view</w:t>
        </w:r>
        <w:bookmarkStart w:id="0" w:name="_GoBack"/>
        <w:bookmarkEnd w:id="0"/>
        <w:r w:rsidR="00612469">
          <w:rPr>
            <w:rStyle w:val="Hyperlink"/>
          </w:rPr>
          <w:t>.</w:t>
        </w:r>
        <w:r w:rsidR="00612469">
          <w:rPr>
            <w:rStyle w:val="Hyperlink"/>
          </w:rPr>
          <w:t>aspx</w:t>
        </w:r>
      </w:hyperlink>
    </w:p>
    <w:p w14:paraId="263D4258" w14:textId="070164F8" w:rsidR="00EA08F7" w:rsidRDefault="00EA08F7" w:rsidP="00EA08F7">
      <w:r>
        <w:t xml:space="preserve"> You may be directed to a login screen. If so, click on the link to enter the Public Site.</w:t>
      </w:r>
    </w:p>
    <w:p w14:paraId="66AFF964" w14:textId="1C2AB6F0" w:rsidR="00EA08F7" w:rsidRDefault="00EA08F7" w:rsidP="00EA08F7">
      <w:pPr>
        <w:rPr>
          <w:lang w:val="en-CA"/>
        </w:rPr>
      </w:pPr>
      <w:r>
        <w:rPr>
          <w:noProof/>
        </w:rPr>
        <w:drawing>
          <wp:inline distT="0" distB="0" distL="0" distR="0" wp14:anchorId="5CF2D75B" wp14:editId="1EED999C">
            <wp:extent cx="3215509" cy="3368040"/>
            <wp:effectExtent l="0" t="0" r="4445"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33689" cy="3387082"/>
                    </a:xfrm>
                    <a:prstGeom prst="rect">
                      <a:avLst/>
                    </a:prstGeom>
                  </pic:spPr>
                </pic:pic>
              </a:graphicData>
            </a:graphic>
          </wp:inline>
        </w:drawing>
      </w:r>
    </w:p>
    <w:p w14:paraId="7598C234" w14:textId="77777777" w:rsidR="00EA08F7" w:rsidRDefault="00EA08F7" w:rsidP="00EA08F7">
      <w:r w:rsidRPr="00EA08F7">
        <w:rPr>
          <w:i/>
          <w:iCs/>
        </w:rPr>
        <w:t>Note: this tutorial has been developed for users of PC internet browsers (i.e. Internet Explorer, Google Chrome, Mozilla Firefox). While the GIS website works on iPhones, iPads, tablets and smartphones, the features may not look the same on these devices</w:t>
      </w:r>
      <w:r>
        <w:t xml:space="preserve">. </w:t>
      </w:r>
    </w:p>
    <w:p w14:paraId="2DB8D0AF" w14:textId="1DC214F7" w:rsidR="00EA08F7" w:rsidRDefault="00EA08F7" w:rsidP="00EA08F7">
      <w:pPr>
        <w:rPr>
          <w:lang w:val="en-CA"/>
        </w:rPr>
      </w:pPr>
    </w:p>
    <w:p w14:paraId="39AB1C53" w14:textId="1DA293F0" w:rsidR="00996C2C" w:rsidRPr="001D7B4B" w:rsidRDefault="00996C2C" w:rsidP="001D7B4B">
      <w:pPr>
        <w:pStyle w:val="Heading2"/>
        <w:rPr>
          <w:sz w:val="36"/>
          <w:szCs w:val="36"/>
          <w:lang w:val="en-CA"/>
        </w:rPr>
      </w:pPr>
      <w:bookmarkStart w:id="1" w:name="_Toc45525681"/>
      <w:r w:rsidRPr="001D7B4B">
        <w:rPr>
          <w:sz w:val="36"/>
          <w:szCs w:val="36"/>
          <w:lang w:val="en-CA"/>
        </w:rPr>
        <w:t>Search Tool</w:t>
      </w:r>
      <w:bookmarkEnd w:id="1"/>
    </w:p>
    <w:p w14:paraId="01122A3E" w14:textId="05BBFF36" w:rsidR="00996C2C" w:rsidRDefault="00996C2C" w:rsidP="00996C2C">
      <w:pPr>
        <w:rPr>
          <w:lang w:val="en-CA"/>
        </w:rPr>
      </w:pPr>
      <w:r>
        <w:rPr>
          <w:noProof/>
        </w:rPr>
        <w:drawing>
          <wp:anchor distT="0" distB="0" distL="114300" distR="114300" simplePos="0" relativeHeight="251658240" behindDoc="0" locked="0" layoutInCell="1" allowOverlap="1" wp14:anchorId="2FC0C8E2" wp14:editId="53C8E340">
            <wp:simplePos x="0" y="0"/>
            <wp:positionH relativeFrom="column">
              <wp:posOffset>3171826</wp:posOffset>
            </wp:positionH>
            <wp:positionV relativeFrom="paragraph">
              <wp:posOffset>281940</wp:posOffset>
            </wp:positionV>
            <wp:extent cx="266700" cy="19871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273400" cy="203710"/>
                    </a:xfrm>
                    <a:prstGeom prst="rect">
                      <a:avLst/>
                    </a:prstGeom>
                  </pic:spPr>
                </pic:pic>
              </a:graphicData>
            </a:graphic>
            <wp14:sizeRelH relativeFrom="margin">
              <wp14:pctWidth>0</wp14:pctWidth>
            </wp14:sizeRelH>
            <wp14:sizeRelV relativeFrom="margin">
              <wp14:pctHeight>0</wp14:pctHeight>
            </wp14:sizeRelV>
          </wp:anchor>
        </w:drawing>
      </w:r>
    </w:p>
    <w:p w14:paraId="3ADD256A" w14:textId="5C9377B2" w:rsidR="00996C2C" w:rsidRDefault="00996C2C" w:rsidP="00996C2C">
      <w:pPr>
        <w:tabs>
          <w:tab w:val="left" w:pos="5565"/>
        </w:tabs>
      </w:pPr>
      <w:r>
        <w:t xml:space="preserve">1. Search for the property using the Search tool use the </w:t>
      </w:r>
      <w:r>
        <w:tab/>
        <w:t>to open the search window.</w:t>
      </w:r>
    </w:p>
    <w:p w14:paraId="6614F845" w14:textId="77777777" w:rsidR="0058512D" w:rsidRDefault="0058512D" w:rsidP="00996C2C">
      <w:pPr>
        <w:tabs>
          <w:tab w:val="left" w:pos="5565"/>
        </w:tabs>
      </w:pPr>
    </w:p>
    <w:p w14:paraId="49CC7731" w14:textId="77777777" w:rsidR="0058512D" w:rsidRDefault="0058512D" w:rsidP="00996C2C">
      <w:pPr>
        <w:tabs>
          <w:tab w:val="left" w:pos="5565"/>
        </w:tabs>
      </w:pPr>
    </w:p>
    <w:p w14:paraId="2063D2D0" w14:textId="12D37432" w:rsidR="00996C2C" w:rsidRDefault="0058512D" w:rsidP="00996C2C">
      <w:pPr>
        <w:tabs>
          <w:tab w:val="left" w:pos="5565"/>
        </w:tabs>
      </w:pPr>
      <w:r>
        <w:rPr>
          <w:noProof/>
        </w:rPr>
        <w:lastRenderedPageBreak/>
        <w:drawing>
          <wp:anchor distT="0" distB="0" distL="114300" distR="114300" simplePos="0" relativeHeight="251659264" behindDoc="0" locked="0" layoutInCell="1" allowOverlap="1" wp14:anchorId="2705880E" wp14:editId="73B13FAE">
            <wp:simplePos x="0" y="0"/>
            <wp:positionH relativeFrom="column">
              <wp:posOffset>133350</wp:posOffset>
            </wp:positionH>
            <wp:positionV relativeFrom="paragraph">
              <wp:posOffset>0</wp:posOffset>
            </wp:positionV>
            <wp:extent cx="2914650" cy="26670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2914650" cy="2667000"/>
                    </a:xfrm>
                    <a:prstGeom prst="rect">
                      <a:avLst/>
                    </a:prstGeom>
                  </pic:spPr>
                </pic:pic>
              </a:graphicData>
            </a:graphic>
          </wp:anchor>
        </w:drawing>
      </w:r>
    </w:p>
    <w:p w14:paraId="07E37DF3" w14:textId="3D638D59" w:rsidR="0058512D" w:rsidRPr="0058512D" w:rsidRDefault="0058512D" w:rsidP="0058512D"/>
    <w:p w14:paraId="2F326BE8" w14:textId="3C6279E6" w:rsidR="0058512D" w:rsidRPr="0058512D" w:rsidRDefault="0058512D" w:rsidP="0058512D"/>
    <w:p w14:paraId="28EB457F" w14:textId="64D5E3EA" w:rsidR="0058512D" w:rsidRPr="0058512D" w:rsidRDefault="0058512D" w:rsidP="0058512D"/>
    <w:p w14:paraId="7C956C7C" w14:textId="0B6FC125" w:rsidR="0058512D" w:rsidRPr="0058512D" w:rsidRDefault="0058512D" w:rsidP="0058512D"/>
    <w:p w14:paraId="595151BA" w14:textId="1FB929A2" w:rsidR="0058512D" w:rsidRPr="0058512D" w:rsidRDefault="0058512D" w:rsidP="0058512D"/>
    <w:p w14:paraId="1D7EF642" w14:textId="2ABA039E" w:rsidR="0058512D" w:rsidRPr="0058512D" w:rsidRDefault="0058512D" w:rsidP="0058512D"/>
    <w:p w14:paraId="3D297C5F" w14:textId="7B951649" w:rsidR="0058512D" w:rsidRPr="0058512D" w:rsidRDefault="0058512D" w:rsidP="0058512D"/>
    <w:p w14:paraId="2184DD31" w14:textId="01265F38" w:rsidR="0058512D" w:rsidRDefault="0058512D" w:rsidP="0058512D"/>
    <w:p w14:paraId="62FDB424" w14:textId="77777777" w:rsidR="0058512D" w:rsidRDefault="0058512D" w:rsidP="0058512D"/>
    <w:p w14:paraId="381FA696" w14:textId="03AE056D" w:rsidR="0058512D" w:rsidRDefault="0058512D" w:rsidP="0058512D">
      <w:r>
        <w:t>Searches may be done by address, roll number, lot/block/plan, etc.</w:t>
      </w:r>
    </w:p>
    <w:p w14:paraId="4612E490" w14:textId="060997EA" w:rsidR="0058512D" w:rsidRDefault="0058512D" w:rsidP="0058512D">
      <w:r>
        <w:rPr>
          <w:noProof/>
        </w:rPr>
        <w:lastRenderedPageBreak/>
        <w:drawing>
          <wp:inline distT="0" distB="0" distL="0" distR="0" wp14:anchorId="33F6D029" wp14:editId="1E9C8332">
            <wp:extent cx="4886325" cy="49244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886325" cy="4924425"/>
                    </a:xfrm>
                    <a:prstGeom prst="rect">
                      <a:avLst/>
                    </a:prstGeom>
                  </pic:spPr>
                </pic:pic>
              </a:graphicData>
            </a:graphic>
          </wp:inline>
        </w:drawing>
      </w:r>
    </w:p>
    <w:p w14:paraId="39159897" w14:textId="25D42CFE" w:rsidR="00A74D91" w:rsidRDefault="00A74D91" w:rsidP="0058512D">
      <w:r>
        <w:t>3. Enter the property’s information based on the search type.</w:t>
      </w:r>
    </w:p>
    <w:p w14:paraId="57CED9E6" w14:textId="42CFEA89" w:rsidR="00A74D91" w:rsidRDefault="00A74D91" w:rsidP="0058512D">
      <w:r>
        <w:t xml:space="preserve">4. The Query Results window will pop up and the map should zoom automatically to the property (if not, click on the </w:t>
      </w:r>
      <w:r>
        <w:rPr>
          <w:noProof/>
        </w:rPr>
        <w:drawing>
          <wp:anchor distT="0" distB="0" distL="114300" distR="114300" simplePos="0" relativeHeight="251660288" behindDoc="1" locked="0" layoutInCell="1" allowOverlap="1" wp14:anchorId="0E3C8231" wp14:editId="3516B2A3">
            <wp:simplePos x="0" y="0"/>
            <wp:positionH relativeFrom="column">
              <wp:posOffset>676275</wp:posOffset>
            </wp:positionH>
            <wp:positionV relativeFrom="paragraph">
              <wp:posOffset>180340</wp:posOffset>
            </wp:positionV>
            <wp:extent cx="390525" cy="323850"/>
            <wp:effectExtent l="0" t="0" r="9525" b="0"/>
            <wp:wrapTight wrapText="bothSides">
              <wp:wrapPolygon edited="0">
                <wp:start x="0" y="0"/>
                <wp:lineTo x="0" y="20329"/>
                <wp:lineTo x="21073" y="20329"/>
                <wp:lineTo x="21073"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390525" cy="323850"/>
                    </a:xfrm>
                    <a:prstGeom prst="rect">
                      <a:avLst/>
                    </a:prstGeom>
                  </pic:spPr>
                </pic:pic>
              </a:graphicData>
            </a:graphic>
          </wp:anchor>
        </w:drawing>
      </w:r>
      <w:r>
        <w:t xml:space="preserve">icon next to the search </w:t>
      </w:r>
      <w:proofErr w:type="gramStart"/>
      <w:r>
        <w:t>result )</w:t>
      </w:r>
      <w:proofErr w:type="gramEnd"/>
      <w:r>
        <w:t>. You can now close the search and results windows.</w:t>
      </w:r>
    </w:p>
    <w:p w14:paraId="3D656302" w14:textId="75942A60" w:rsidR="00A74D91" w:rsidRDefault="00A74D91" w:rsidP="0058512D"/>
    <w:p w14:paraId="502A9F3B" w14:textId="3853AFEB" w:rsidR="00A74D91" w:rsidRPr="001D7B4B" w:rsidRDefault="00A74D91" w:rsidP="00A74D91">
      <w:pPr>
        <w:pStyle w:val="Heading2"/>
        <w:rPr>
          <w:sz w:val="36"/>
          <w:szCs w:val="36"/>
        </w:rPr>
      </w:pPr>
      <w:bookmarkStart w:id="2" w:name="_Toc45525682"/>
      <w:r w:rsidRPr="001D7B4B">
        <w:rPr>
          <w:sz w:val="36"/>
          <w:szCs w:val="36"/>
        </w:rPr>
        <w:t>Property Info</w:t>
      </w:r>
      <w:bookmarkEnd w:id="2"/>
    </w:p>
    <w:p w14:paraId="7D90AE79" w14:textId="54E21D99" w:rsidR="00A74D91" w:rsidRDefault="00A74D91" w:rsidP="00A74D91">
      <w:r>
        <w:t>1. Click on the Identify tool to activate it (it is activated when the icon is outlined with the red square)</w:t>
      </w:r>
    </w:p>
    <w:p w14:paraId="0196688D" w14:textId="19006A74" w:rsidR="00A74D91" w:rsidRDefault="00A74D91" w:rsidP="00A74D91">
      <w:r>
        <w:rPr>
          <w:noProof/>
        </w:rPr>
        <w:lastRenderedPageBreak/>
        <w:drawing>
          <wp:inline distT="0" distB="0" distL="0" distR="0" wp14:anchorId="3EE10761" wp14:editId="59E4DF77">
            <wp:extent cx="2657475" cy="27908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657475" cy="2790825"/>
                    </a:xfrm>
                    <a:prstGeom prst="rect">
                      <a:avLst/>
                    </a:prstGeom>
                  </pic:spPr>
                </pic:pic>
              </a:graphicData>
            </a:graphic>
          </wp:inline>
        </w:drawing>
      </w:r>
    </w:p>
    <w:p w14:paraId="4000AC26" w14:textId="1C7681AE" w:rsidR="00A74D91" w:rsidRDefault="00A74D91" w:rsidP="00A74D91">
      <w:r>
        <w:t xml:space="preserve">Click on the property. A window will pop up with a quick summary of the property attributes. At the top of the window, a link for </w:t>
      </w:r>
      <w:r w:rsidRPr="00A74D91">
        <w:rPr>
          <w:u w:val="single"/>
        </w:rPr>
        <w:t>“</w:t>
      </w:r>
      <w:r>
        <w:rPr>
          <w:u w:val="single"/>
        </w:rPr>
        <w:t>parcel</w:t>
      </w:r>
      <w:r w:rsidRPr="00A74D91">
        <w:rPr>
          <w:u w:val="single"/>
        </w:rPr>
        <w:t>”</w:t>
      </w:r>
      <w:r>
        <w:t xml:space="preserve"> will show. Click on it.</w:t>
      </w:r>
    </w:p>
    <w:p w14:paraId="453B14A7" w14:textId="0959AE68" w:rsidR="00A74D91" w:rsidRDefault="00A74D91" w:rsidP="00A74D91">
      <w:r>
        <w:rPr>
          <w:noProof/>
        </w:rPr>
        <w:lastRenderedPageBreak/>
        <w:drawing>
          <wp:inline distT="0" distB="0" distL="0" distR="0" wp14:anchorId="460F3F8E" wp14:editId="5205F5BE">
            <wp:extent cx="5857875" cy="494347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857875" cy="4943475"/>
                    </a:xfrm>
                    <a:prstGeom prst="rect">
                      <a:avLst/>
                    </a:prstGeom>
                  </pic:spPr>
                </pic:pic>
              </a:graphicData>
            </a:graphic>
          </wp:inline>
        </w:drawing>
      </w:r>
    </w:p>
    <w:p w14:paraId="5084761D" w14:textId="2B697545" w:rsidR="00A74D91" w:rsidRDefault="00A74D91" w:rsidP="00A74D91">
      <w:r>
        <w:rPr>
          <w:noProof/>
        </w:rPr>
        <w:lastRenderedPageBreak/>
        <w:drawing>
          <wp:inline distT="0" distB="0" distL="0" distR="0" wp14:anchorId="1C6C70E8" wp14:editId="417B1F38">
            <wp:extent cx="5943600" cy="4076065"/>
            <wp:effectExtent l="0" t="0" r="0" b="63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43600" cy="4076065"/>
                    </a:xfrm>
                    <a:prstGeom prst="rect">
                      <a:avLst/>
                    </a:prstGeom>
                  </pic:spPr>
                </pic:pic>
              </a:graphicData>
            </a:graphic>
          </wp:inline>
        </w:drawing>
      </w:r>
    </w:p>
    <w:p w14:paraId="07C4AE50" w14:textId="7DC1B2FF" w:rsidR="00A74D91" w:rsidRDefault="00A74D91" w:rsidP="00A74D91">
      <w:r>
        <w:t xml:space="preserve">The Detail Information window will pop up. Click on the Assessment Reports </w:t>
      </w:r>
      <w:proofErr w:type="gramStart"/>
      <w:r>
        <w:t>tab, and</w:t>
      </w:r>
      <w:proofErr w:type="gramEnd"/>
      <w:r>
        <w:t xml:space="preserve"> download the PDF Public Summary Report. The report contains information such as the assessed values, area of the site, and the type, size, and year built for buildings or other site improvements.</w:t>
      </w:r>
    </w:p>
    <w:p w14:paraId="0AFCE4E4" w14:textId="38C536A6" w:rsidR="00A74D91" w:rsidRDefault="00A74D91" w:rsidP="00A74D91">
      <w:r>
        <w:rPr>
          <w:noProof/>
        </w:rPr>
        <w:lastRenderedPageBreak/>
        <w:drawing>
          <wp:inline distT="0" distB="0" distL="0" distR="0" wp14:anchorId="74E18737" wp14:editId="5DBD0DBF">
            <wp:extent cx="5943600" cy="412051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3600" cy="4120515"/>
                    </a:xfrm>
                    <a:prstGeom prst="rect">
                      <a:avLst/>
                    </a:prstGeom>
                  </pic:spPr>
                </pic:pic>
              </a:graphicData>
            </a:graphic>
          </wp:inline>
        </w:drawing>
      </w:r>
    </w:p>
    <w:p w14:paraId="00CE451E" w14:textId="4B84865C" w:rsidR="00A74D91" w:rsidRDefault="00A74D91" w:rsidP="00A74D91"/>
    <w:p w14:paraId="36235695" w14:textId="27FBBEF0" w:rsidR="00A74D91" w:rsidRPr="001D7B4B" w:rsidRDefault="00A74D91" w:rsidP="00A74D91">
      <w:pPr>
        <w:pStyle w:val="Heading2"/>
        <w:rPr>
          <w:sz w:val="36"/>
          <w:szCs w:val="36"/>
        </w:rPr>
      </w:pPr>
      <w:bookmarkStart w:id="3" w:name="_Toc45525683"/>
      <w:r w:rsidRPr="001D7B4B">
        <w:rPr>
          <w:sz w:val="36"/>
          <w:szCs w:val="36"/>
        </w:rPr>
        <w:t>Infrastructure Info</w:t>
      </w:r>
      <w:bookmarkEnd w:id="3"/>
    </w:p>
    <w:p w14:paraId="135224BD" w14:textId="2A9B93E6" w:rsidR="00A74D91" w:rsidRDefault="00A74D91" w:rsidP="005D14C1">
      <w:pPr>
        <w:pStyle w:val="ListParagraph"/>
        <w:numPr>
          <w:ilvl w:val="0"/>
          <w:numId w:val="2"/>
        </w:numPr>
        <w:tabs>
          <w:tab w:val="left" w:pos="5565"/>
        </w:tabs>
      </w:pPr>
      <w:r>
        <w:t xml:space="preserve">Search for the infrastructure </w:t>
      </w:r>
      <w:r w:rsidR="005D14C1">
        <w:t xml:space="preserve">by “turning on and off” the layers you wish to see, on the </w:t>
      </w:r>
      <w:proofErr w:type="gramStart"/>
      <w:r w:rsidR="005D14C1">
        <w:t>left hand</w:t>
      </w:r>
      <w:proofErr w:type="gramEnd"/>
      <w:r w:rsidR="005D14C1">
        <w:t xml:space="preserve"> side of the map.</w:t>
      </w:r>
    </w:p>
    <w:p w14:paraId="05A1C8A8" w14:textId="1846AE9E" w:rsidR="005D14C1" w:rsidRDefault="005D14C1" w:rsidP="005D14C1">
      <w:pPr>
        <w:tabs>
          <w:tab w:val="left" w:pos="5565"/>
        </w:tabs>
      </w:pPr>
      <w:r>
        <w:rPr>
          <w:noProof/>
        </w:rPr>
        <w:lastRenderedPageBreak/>
        <w:drawing>
          <wp:inline distT="0" distB="0" distL="0" distR="0" wp14:anchorId="14011BA8" wp14:editId="098EB189">
            <wp:extent cx="2647950" cy="2733675"/>
            <wp:effectExtent l="0" t="0" r="0"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647950" cy="2733675"/>
                    </a:xfrm>
                    <a:prstGeom prst="rect">
                      <a:avLst/>
                    </a:prstGeom>
                  </pic:spPr>
                </pic:pic>
              </a:graphicData>
            </a:graphic>
          </wp:inline>
        </w:drawing>
      </w:r>
    </w:p>
    <w:p w14:paraId="6AA59CCB" w14:textId="1041015F" w:rsidR="005D14C1" w:rsidRDefault="005D14C1" w:rsidP="005D14C1">
      <w:pPr>
        <w:tabs>
          <w:tab w:val="left" w:pos="5565"/>
        </w:tabs>
      </w:pPr>
      <w:r>
        <w:t>Some of the layers are as easy as clicking the eye to see the layer, other will expand and you can turn on and off certain functionality.</w:t>
      </w:r>
    </w:p>
    <w:p w14:paraId="28DE55C1" w14:textId="5472C3E9" w:rsidR="005D14C1" w:rsidRDefault="005D14C1" w:rsidP="005D14C1">
      <w:pPr>
        <w:tabs>
          <w:tab w:val="left" w:pos="5565"/>
        </w:tabs>
      </w:pPr>
      <w:r>
        <w:rPr>
          <w:noProof/>
        </w:rPr>
        <w:lastRenderedPageBreak/>
        <w:drawing>
          <wp:inline distT="0" distB="0" distL="0" distR="0" wp14:anchorId="4D0533B2" wp14:editId="5B9D1824">
            <wp:extent cx="2647950" cy="54673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647950" cy="5467350"/>
                    </a:xfrm>
                    <a:prstGeom prst="rect">
                      <a:avLst/>
                    </a:prstGeom>
                  </pic:spPr>
                </pic:pic>
              </a:graphicData>
            </a:graphic>
          </wp:inline>
        </w:drawing>
      </w:r>
    </w:p>
    <w:p w14:paraId="51D2B290" w14:textId="5ED43CFA" w:rsidR="005D14C1" w:rsidRPr="005D14C1" w:rsidRDefault="005D14C1" w:rsidP="005D14C1">
      <w:pPr>
        <w:tabs>
          <w:tab w:val="left" w:pos="5565"/>
        </w:tabs>
        <w:rPr>
          <w:i/>
          <w:iCs/>
        </w:rPr>
      </w:pPr>
      <w:r w:rsidRPr="005D14C1">
        <w:rPr>
          <w:b/>
          <w:bCs/>
          <w:i/>
          <w:iCs/>
        </w:rPr>
        <w:t>Note:</w:t>
      </w:r>
      <w:r w:rsidRPr="005D14C1">
        <w:rPr>
          <w:i/>
          <w:iCs/>
        </w:rPr>
        <w:t xml:space="preserve"> Infrastructure objects shown are municipal utilities. Third Party utilities (i.e. power, gas, telecommunications) are not available on the Morinville GIS website. You will need to contact respective utility providers for information.</w:t>
      </w:r>
    </w:p>
    <w:p w14:paraId="384B2CA7" w14:textId="75FE5F11" w:rsidR="005D14C1" w:rsidRPr="001D7B4B" w:rsidRDefault="00360545" w:rsidP="00360545">
      <w:pPr>
        <w:pStyle w:val="Heading2"/>
        <w:rPr>
          <w:sz w:val="36"/>
          <w:szCs w:val="36"/>
        </w:rPr>
      </w:pPr>
      <w:bookmarkStart w:id="4" w:name="_Toc45525684"/>
      <w:r w:rsidRPr="001D7B4B">
        <w:rPr>
          <w:sz w:val="36"/>
          <w:szCs w:val="36"/>
        </w:rPr>
        <w:t>Print Custom Maps</w:t>
      </w:r>
      <w:bookmarkEnd w:id="4"/>
    </w:p>
    <w:p w14:paraId="1A2EE0BC" w14:textId="4B6892D7" w:rsidR="005D14C1" w:rsidRDefault="001D7B4B" w:rsidP="001D7B4B">
      <w:pPr>
        <w:pStyle w:val="ListParagraph"/>
        <w:numPr>
          <w:ilvl w:val="0"/>
          <w:numId w:val="4"/>
        </w:numPr>
        <w:tabs>
          <w:tab w:val="left" w:pos="5565"/>
        </w:tabs>
      </w:pPr>
      <w:r>
        <w:t>When you have all the information that you want, turned on or highlighted, you can print custom maps</w:t>
      </w:r>
    </w:p>
    <w:p w14:paraId="17C24662" w14:textId="1D85C117" w:rsidR="001D7B4B" w:rsidRDefault="001D7B4B" w:rsidP="001D7B4B">
      <w:pPr>
        <w:pStyle w:val="ListParagraph"/>
        <w:numPr>
          <w:ilvl w:val="0"/>
          <w:numId w:val="4"/>
        </w:numPr>
        <w:tabs>
          <w:tab w:val="left" w:pos="5565"/>
        </w:tabs>
      </w:pPr>
      <w:r>
        <w:rPr>
          <w:noProof/>
        </w:rPr>
        <w:drawing>
          <wp:anchor distT="0" distB="0" distL="114300" distR="114300" simplePos="0" relativeHeight="251661312" behindDoc="1" locked="0" layoutInCell="1" allowOverlap="1" wp14:anchorId="1E36E308" wp14:editId="513C792C">
            <wp:simplePos x="0" y="0"/>
            <wp:positionH relativeFrom="column">
              <wp:posOffset>971550</wp:posOffset>
            </wp:positionH>
            <wp:positionV relativeFrom="paragraph">
              <wp:posOffset>-1905</wp:posOffset>
            </wp:positionV>
            <wp:extent cx="323850" cy="264795"/>
            <wp:effectExtent l="0" t="0" r="0" b="1905"/>
            <wp:wrapTight wrapText="bothSides">
              <wp:wrapPolygon edited="0">
                <wp:start x="0" y="0"/>
                <wp:lineTo x="0" y="20201"/>
                <wp:lineTo x="20329" y="20201"/>
                <wp:lineTo x="20329"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323850" cy="264795"/>
                    </a:xfrm>
                    <a:prstGeom prst="rect">
                      <a:avLst/>
                    </a:prstGeom>
                  </pic:spPr>
                </pic:pic>
              </a:graphicData>
            </a:graphic>
            <wp14:sizeRelH relativeFrom="margin">
              <wp14:pctWidth>0</wp14:pctWidth>
            </wp14:sizeRelH>
            <wp14:sizeRelV relativeFrom="margin">
              <wp14:pctHeight>0</wp14:pctHeight>
            </wp14:sizeRelV>
          </wp:anchor>
        </w:drawing>
      </w:r>
      <w:proofErr w:type="gramStart"/>
      <w:r>
        <w:t>Click  and</w:t>
      </w:r>
      <w:proofErr w:type="gramEnd"/>
      <w:r>
        <w:t xml:space="preserve"> select print</w:t>
      </w:r>
    </w:p>
    <w:p w14:paraId="2F4D4BE6" w14:textId="665583BF" w:rsidR="001D7B4B" w:rsidRDefault="001D7B4B" w:rsidP="001D7B4B">
      <w:pPr>
        <w:pStyle w:val="ListParagraph"/>
        <w:numPr>
          <w:ilvl w:val="0"/>
          <w:numId w:val="4"/>
        </w:numPr>
        <w:tabs>
          <w:tab w:val="left" w:pos="5565"/>
        </w:tabs>
      </w:pPr>
      <w:r>
        <w:rPr>
          <w:noProof/>
        </w:rPr>
        <w:lastRenderedPageBreak/>
        <w:drawing>
          <wp:inline distT="0" distB="0" distL="0" distR="0" wp14:anchorId="7F01CE0E" wp14:editId="034AE52D">
            <wp:extent cx="1628775" cy="2038350"/>
            <wp:effectExtent l="0" t="0" r="952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628775" cy="2038350"/>
                    </a:xfrm>
                    <a:prstGeom prst="rect">
                      <a:avLst/>
                    </a:prstGeom>
                  </pic:spPr>
                </pic:pic>
              </a:graphicData>
            </a:graphic>
          </wp:inline>
        </w:drawing>
      </w:r>
    </w:p>
    <w:p w14:paraId="79AC3576" w14:textId="3FA68642" w:rsidR="001D7B4B" w:rsidRDefault="001D7B4B" w:rsidP="001D7B4B">
      <w:pPr>
        <w:tabs>
          <w:tab w:val="left" w:pos="5565"/>
        </w:tabs>
      </w:pPr>
    </w:p>
    <w:p w14:paraId="1A0BB6AA" w14:textId="77777777" w:rsidR="001D7B4B" w:rsidRDefault="001D7B4B" w:rsidP="001D7B4B">
      <w:pPr>
        <w:pStyle w:val="ListParagraph"/>
        <w:numPr>
          <w:ilvl w:val="0"/>
          <w:numId w:val="4"/>
        </w:numPr>
        <w:tabs>
          <w:tab w:val="left" w:pos="5565"/>
        </w:tabs>
      </w:pPr>
      <w:r>
        <w:t xml:space="preserve">The Print window will pop up. Note that the print area is based on the scale and position of the web map itself (i.e. if you scroll around or zoom in or out on the main map window, the print area will adjust accordingly). From here, you can customize your map with the options on the right side (e.g. map title/font size, page size and orientation, toggling features on and off, etc.). </w:t>
      </w:r>
    </w:p>
    <w:p w14:paraId="4E6B5D37" w14:textId="77777777" w:rsidR="001D7B4B" w:rsidRDefault="001D7B4B" w:rsidP="001D7B4B">
      <w:pPr>
        <w:pStyle w:val="ListParagraph"/>
      </w:pPr>
    </w:p>
    <w:p w14:paraId="7279655E" w14:textId="4B0E462D" w:rsidR="001D7B4B" w:rsidRDefault="001D7B4B" w:rsidP="001D7B4B">
      <w:pPr>
        <w:pStyle w:val="ListParagraph"/>
        <w:numPr>
          <w:ilvl w:val="0"/>
          <w:numId w:val="4"/>
        </w:numPr>
        <w:tabs>
          <w:tab w:val="left" w:pos="5565"/>
        </w:tabs>
      </w:pPr>
      <w:r>
        <w:t xml:space="preserve">Once the preview is to your satisfaction, click Create PDF. After a few moments the map will be </w:t>
      </w:r>
      <w:proofErr w:type="gramStart"/>
      <w:r>
        <w:t>produced</w:t>
      </w:r>
      <w:proofErr w:type="gramEnd"/>
      <w:r>
        <w:t xml:space="preserve"> and a Download PDF button will appear. Click on this button to download your map file.</w:t>
      </w:r>
    </w:p>
    <w:p w14:paraId="0A1D2A78" w14:textId="4160C604" w:rsidR="001D7B4B" w:rsidRDefault="001D7B4B" w:rsidP="001D7B4B">
      <w:r>
        <w:rPr>
          <w:noProof/>
        </w:rPr>
        <w:lastRenderedPageBreak/>
        <w:drawing>
          <wp:inline distT="0" distB="0" distL="0" distR="0" wp14:anchorId="38996A49" wp14:editId="56D7DB62">
            <wp:extent cx="5943600" cy="4552315"/>
            <wp:effectExtent l="0" t="0" r="0" b="63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943600" cy="4552315"/>
                    </a:xfrm>
                    <a:prstGeom prst="rect">
                      <a:avLst/>
                    </a:prstGeom>
                  </pic:spPr>
                </pic:pic>
              </a:graphicData>
            </a:graphic>
          </wp:inline>
        </w:drawing>
      </w:r>
    </w:p>
    <w:p w14:paraId="3E233CED" w14:textId="77777777" w:rsidR="001D7B4B" w:rsidRPr="001D7B4B" w:rsidRDefault="001D7B4B" w:rsidP="001D7B4B">
      <w:pPr>
        <w:pStyle w:val="Heading2"/>
        <w:rPr>
          <w:rStyle w:val="Heading2Char"/>
          <w:sz w:val="36"/>
          <w:szCs w:val="36"/>
        </w:rPr>
      </w:pPr>
      <w:bookmarkStart w:id="5" w:name="_Toc45525685"/>
      <w:r w:rsidRPr="001D7B4B">
        <w:rPr>
          <w:rStyle w:val="Heading2Char"/>
          <w:sz w:val="36"/>
          <w:szCs w:val="36"/>
        </w:rPr>
        <w:t>Questions?</w:t>
      </w:r>
      <w:bookmarkEnd w:id="5"/>
    </w:p>
    <w:p w14:paraId="3FEA6607" w14:textId="77777777" w:rsidR="001D7B4B" w:rsidRDefault="001D7B4B" w:rsidP="001D7B4B">
      <w:pPr>
        <w:tabs>
          <w:tab w:val="left" w:pos="5565"/>
        </w:tabs>
      </w:pPr>
      <w:r>
        <w:t xml:space="preserve"> If you require more information, contact Planning &amp; Economic Development</w:t>
      </w:r>
    </w:p>
    <w:p w14:paraId="1778BC74" w14:textId="55EE9EA4" w:rsidR="001D7B4B" w:rsidRDefault="001D7B4B" w:rsidP="001D7B4B">
      <w:pPr>
        <w:tabs>
          <w:tab w:val="left" w:pos="5565"/>
        </w:tabs>
      </w:pPr>
      <w:r>
        <w:t xml:space="preserve"> T 780.939.7877</w:t>
      </w:r>
    </w:p>
    <w:p w14:paraId="57227412" w14:textId="77777777" w:rsidR="001D7B4B" w:rsidRDefault="001D7B4B" w:rsidP="001D7B4B">
      <w:pPr>
        <w:tabs>
          <w:tab w:val="left" w:pos="5565"/>
        </w:tabs>
      </w:pPr>
      <w:r>
        <w:t xml:space="preserve"> F 780.939.5633</w:t>
      </w:r>
    </w:p>
    <w:p w14:paraId="7DA6FADF" w14:textId="2EB0F688" w:rsidR="001D7B4B" w:rsidRDefault="001D7B4B" w:rsidP="001D7B4B">
      <w:pPr>
        <w:tabs>
          <w:tab w:val="left" w:pos="5565"/>
        </w:tabs>
      </w:pPr>
      <w:r>
        <w:t xml:space="preserve"> </w:t>
      </w:r>
      <w:hyperlink r:id="rId23" w:history="1">
        <w:r w:rsidRPr="007125E0">
          <w:rPr>
            <w:rStyle w:val="Hyperlink"/>
          </w:rPr>
          <w:t>gis@morinville.ca</w:t>
        </w:r>
      </w:hyperlink>
    </w:p>
    <w:p w14:paraId="6CDA1505" w14:textId="77777777" w:rsidR="001D7B4B" w:rsidRDefault="001D7B4B" w:rsidP="001D7B4B">
      <w:pPr>
        <w:tabs>
          <w:tab w:val="left" w:pos="5565"/>
        </w:tabs>
      </w:pPr>
    </w:p>
    <w:p w14:paraId="207155BA" w14:textId="77777777" w:rsidR="00A74D91" w:rsidRPr="00A74D91" w:rsidRDefault="00A74D91" w:rsidP="00A74D91"/>
    <w:sectPr w:rsidR="00A74D91" w:rsidRPr="00A74D91">
      <w:headerReference w:type="even" r:id="rId24"/>
      <w:headerReference w:type="default" r:id="rId25"/>
      <w:footerReference w:type="even" r:id="rId26"/>
      <w:footerReference w:type="default" r:id="rId27"/>
      <w:headerReference w:type="first" r:id="rId28"/>
      <w:footerReference w:type="firs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6D785A" w14:textId="77777777" w:rsidR="00EA08F7" w:rsidRDefault="00EA08F7" w:rsidP="00EA08F7">
      <w:pPr>
        <w:spacing w:after="0" w:line="240" w:lineRule="auto"/>
      </w:pPr>
      <w:r>
        <w:separator/>
      </w:r>
    </w:p>
  </w:endnote>
  <w:endnote w:type="continuationSeparator" w:id="0">
    <w:p w14:paraId="2F9730F8" w14:textId="77777777" w:rsidR="00EA08F7" w:rsidRDefault="00EA08F7" w:rsidP="00EA08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3F7F23" w14:textId="77777777" w:rsidR="00996C2C" w:rsidRDefault="00996C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B15370" w14:textId="77777777" w:rsidR="00996C2C" w:rsidRDefault="00996C2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5F535A" w14:textId="77777777" w:rsidR="00996C2C" w:rsidRDefault="00996C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0470A5" w14:textId="77777777" w:rsidR="00EA08F7" w:rsidRDefault="00EA08F7" w:rsidP="00EA08F7">
      <w:pPr>
        <w:spacing w:after="0" w:line="240" w:lineRule="auto"/>
      </w:pPr>
      <w:r>
        <w:separator/>
      </w:r>
    </w:p>
  </w:footnote>
  <w:footnote w:type="continuationSeparator" w:id="0">
    <w:p w14:paraId="0201BF00" w14:textId="77777777" w:rsidR="00EA08F7" w:rsidRDefault="00EA08F7" w:rsidP="00EA08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2E39E" w14:textId="77777777" w:rsidR="00996C2C" w:rsidRDefault="00996C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3CA980" w14:textId="74098CDC" w:rsidR="00EA08F7" w:rsidRDefault="00EA08F7" w:rsidP="00EA08F7">
    <w:pPr>
      <w:pStyle w:val="Header"/>
    </w:pPr>
    <w:r w:rsidRPr="00EA08F7">
      <w:rPr>
        <w:rStyle w:val="Heading1Char"/>
        <w:sz w:val="56"/>
        <w:szCs w:val="56"/>
        <w:u w:val="single"/>
      </w:rPr>
      <w:t>GIS Tutorial</w:t>
    </w:r>
    <w:r>
      <w:tab/>
    </w:r>
    <w:r>
      <w:tab/>
    </w:r>
    <w:r>
      <w:rPr>
        <w:noProof/>
        <w:lang w:val="en-CA"/>
      </w:rPr>
      <w:drawing>
        <wp:inline distT="0" distB="0" distL="0" distR="0" wp14:anchorId="104A3868" wp14:editId="0A629E57">
          <wp:extent cx="1300805" cy="1000125"/>
          <wp:effectExtent l="0" t="0" r="0" b="0"/>
          <wp:docPr id="3" name="Picture 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orinville_Tag_CMYK.jpg"/>
                  <pic:cNvPicPr/>
                </pic:nvPicPr>
                <pic:blipFill>
                  <a:blip r:embed="rId1">
                    <a:extLst>
                      <a:ext uri="{28A0092B-C50C-407E-A947-70E740481C1C}">
                        <a14:useLocalDpi xmlns:a14="http://schemas.microsoft.com/office/drawing/2010/main" val="0"/>
                      </a:ext>
                    </a:extLst>
                  </a:blip>
                  <a:stretch>
                    <a:fillRect/>
                  </a:stretch>
                </pic:blipFill>
                <pic:spPr>
                  <a:xfrm>
                    <a:off x="0" y="0"/>
                    <a:ext cx="1309931" cy="1007142"/>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AEC604" w14:textId="77777777" w:rsidR="00996C2C" w:rsidRDefault="00996C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857A86"/>
    <w:multiLevelType w:val="hybridMultilevel"/>
    <w:tmpl w:val="9D56979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455D33CE"/>
    <w:multiLevelType w:val="hybridMultilevel"/>
    <w:tmpl w:val="C82239E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559D38FE"/>
    <w:multiLevelType w:val="hybridMultilevel"/>
    <w:tmpl w:val="5C768ED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62D727A2"/>
    <w:multiLevelType w:val="hybridMultilevel"/>
    <w:tmpl w:val="7F265BBC"/>
    <w:lvl w:ilvl="0" w:tplc="A860F5A0">
      <w:start w:val="1"/>
      <w:numFmt w:val="decimal"/>
      <w:lvlText w:val="%1."/>
      <w:lvlJc w:val="left"/>
      <w:pPr>
        <w:ind w:left="720" w:hanging="360"/>
      </w:pPr>
      <w:rPr>
        <w:rFonts w:asciiTheme="minorHAnsi" w:eastAsiaTheme="minorHAnsi" w:hAnsiTheme="minorHAnsi" w:cstheme="minorBidi"/>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7AC53802"/>
    <w:multiLevelType w:val="hybridMultilevel"/>
    <w:tmpl w:val="C70CD48A"/>
    <w:lvl w:ilvl="0" w:tplc="42D09486">
      <w:start w:val="1"/>
      <w:numFmt w:val="decimal"/>
      <w:lvlText w:val="%1."/>
      <w:lvlJc w:val="left"/>
      <w:pPr>
        <w:ind w:left="720" w:hanging="360"/>
      </w:pPr>
      <w:rPr>
        <w:rFonts w:asciiTheme="minorHAnsi" w:eastAsiaTheme="minorHAnsi" w:hAnsiTheme="minorHAnsi" w:cstheme="minorBidi"/>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60F8"/>
    <w:rsid w:val="001D7B4B"/>
    <w:rsid w:val="00313BD9"/>
    <w:rsid w:val="003260F8"/>
    <w:rsid w:val="00360545"/>
    <w:rsid w:val="00496B7F"/>
    <w:rsid w:val="0058512D"/>
    <w:rsid w:val="005D14C1"/>
    <w:rsid w:val="00612469"/>
    <w:rsid w:val="006E7E40"/>
    <w:rsid w:val="00996C2C"/>
    <w:rsid w:val="00A74D91"/>
    <w:rsid w:val="00DE72A4"/>
    <w:rsid w:val="00EA0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296E5"/>
  <w15:chartTrackingRefBased/>
  <w15:docId w15:val="{E05BD865-2E4B-493C-9376-5ED6EE8D4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A08F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74D9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08F7"/>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08F7"/>
  </w:style>
  <w:style w:type="paragraph" w:styleId="Footer">
    <w:name w:val="footer"/>
    <w:basedOn w:val="Normal"/>
    <w:link w:val="FooterChar"/>
    <w:uiPriority w:val="99"/>
    <w:unhideWhenUsed/>
    <w:rsid w:val="00EA08F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08F7"/>
  </w:style>
  <w:style w:type="character" w:customStyle="1" w:styleId="Heading1Char">
    <w:name w:val="Heading 1 Char"/>
    <w:basedOn w:val="DefaultParagraphFont"/>
    <w:link w:val="Heading1"/>
    <w:uiPriority w:val="9"/>
    <w:rsid w:val="00EA08F7"/>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EA08F7"/>
    <w:rPr>
      <w:color w:val="0563C1" w:themeColor="hyperlink"/>
      <w:u w:val="single"/>
    </w:rPr>
  </w:style>
  <w:style w:type="character" w:styleId="UnresolvedMention">
    <w:name w:val="Unresolved Mention"/>
    <w:basedOn w:val="DefaultParagraphFont"/>
    <w:uiPriority w:val="99"/>
    <w:semiHidden/>
    <w:unhideWhenUsed/>
    <w:rsid w:val="00EA08F7"/>
    <w:rPr>
      <w:color w:val="605E5C"/>
      <w:shd w:val="clear" w:color="auto" w:fill="E1DFDD"/>
    </w:rPr>
  </w:style>
  <w:style w:type="character" w:customStyle="1" w:styleId="Heading2Char">
    <w:name w:val="Heading 2 Char"/>
    <w:basedOn w:val="DefaultParagraphFont"/>
    <w:link w:val="Heading2"/>
    <w:uiPriority w:val="9"/>
    <w:rsid w:val="00A74D91"/>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A74D91"/>
    <w:pPr>
      <w:ind w:left="720"/>
      <w:contextualSpacing/>
    </w:pPr>
  </w:style>
  <w:style w:type="paragraph" w:styleId="TOCHeading">
    <w:name w:val="TOC Heading"/>
    <w:basedOn w:val="Heading1"/>
    <w:next w:val="Normal"/>
    <w:uiPriority w:val="39"/>
    <w:unhideWhenUsed/>
    <w:qFormat/>
    <w:rsid w:val="001D7B4B"/>
    <w:pPr>
      <w:outlineLvl w:val="9"/>
    </w:pPr>
  </w:style>
  <w:style w:type="paragraph" w:styleId="TOC1">
    <w:name w:val="toc 1"/>
    <w:basedOn w:val="Normal"/>
    <w:next w:val="Normal"/>
    <w:autoRedefine/>
    <w:uiPriority w:val="39"/>
    <w:unhideWhenUsed/>
    <w:rsid w:val="001D7B4B"/>
    <w:pPr>
      <w:spacing w:after="100"/>
    </w:pPr>
  </w:style>
  <w:style w:type="paragraph" w:styleId="TOC2">
    <w:name w:val="toc 2"/>
    <w:basedOn w:val="Normal"/>
    <w:next w:val="Normal"/>
    <w:autoRedefine/>
    <w:uiPriority w:val="39"/>
    <w:unhideWhenUsed/>
    <w:rsid w:val="001D7B4B"/>
    <w:pPr>
      <w:spacing w:after="100"/>
      <w:ind w:left="220"/>
    </w:pPr>
  </w:style>
  <w:style w:type="character" w:styleId="FollowedHyperlink">
    <w:name w:val="FollowedHyperlink"/>
    <w:basedOn w:val="DefaultParagraphFont"/>
    <w:uiPriority w:val="99"/>
    <w:semiHidden/>
    <w:unhideWhenUsed/>
    <w:rsid w:val="0061246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ps.morinville.ca/view.aspx"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mailto:gis@morinville.ca" TargetMode="External"/><Relationship Id="rId28"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footer" Target="footer2.xm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6278CE-23D2-4F1D-ACAA-6EE691B7A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11</Pages>
  <Words>444</Words>
  <Characters>2533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Town of Morinville</Company>
  <LinksUpToDate>false</LinksUpToDate>
  <CharactersWithSpaces>2972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Kendra Verheul</dc:creator>
  <cp:keywords/>
  <dc:description/>
  <cp:lastModifiedBy>Kendra Verheul</cp:lastModifiedBy>
  <cp:revision>10</cp:revision>
  <dcterms:created xsi:type="dcterms:W3CDTF">2020-07-13T14:52:00Z</dcterms:created>
  <dcterms:modified xsi:type="dcterms:W3CDTF">2020-07-13T15:57:00Z</dcterms:modified>
</cp:coreProperties>
</file>